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iragino Kaku Gothic ProN" w:hAnsi="Hiragino Kaku Gothic ProN" w:cs="Hiragino Kaku Gothic ProN"/>
          <w:sz w:val="24"/>
          <w:sz-cs w:val="24"/>
          <w:b/>
          <w:u w:val="single"/>
        </w:rPr>
        <w:t xml:space="preserve">家財道具と所持品をインドに輸入する為に必要な書類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外交官：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>B/L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（原本）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パッキングリスト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授権書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荷物申告書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パスポートコピー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免税証明書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一般人：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>B/L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（原本）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パッキングリスト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授権書（又は委任状）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荷物申告書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パスポートコピー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以下の商品の輸入には税金がかかります：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a)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テレビ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b)</w:t>
        <w:tab/>
        <w:t xml:space="preserve">DVD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プレーヤー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c)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ホームシアター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d)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食器洗い機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e)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乾燥機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f)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音楽機器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g)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エアコン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h)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冷蔵庫（３００リットル以上収容可能）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i)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冷凍庫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j)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レンジ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k)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ビデオカメラ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l)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ワープロマシーン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m)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コピー機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n)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船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o)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飛行機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p)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映写機用フィルム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q)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金銀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以下の商品は、所持期間が１年以上ならば無税で輸入できます：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a)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ビデオカセット、ビデオカッセットプレーヤー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b)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洗濯機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c)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ガスレンジ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d)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パソコン（デスクトップ）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e)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ノートパソコン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f)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冷蔵庫（３００リットルまで収容可能）</w:t>
      </w:r>
      <w:r>
        <w:rPr>
          <w:rFonts w:ascii="Helvetica" w:hAnsi="Helvetica" w:cs="Helvetica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CocoaOOXMLWriter/1187.4</generator>
</meta>
</file>